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10" w:rsidRDefault="00A10410" w:rsidP="00A1041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臺北市中山區</w:t>
      </w:r>
      <w:r>
        <w:rPr>
          <w:rFonts w:ascii="標楷體" w:eastAsia="標楷體" w:hAnsi="標楷體" w:hint="eastAsia"/>
          <w:b/>
          <w:sz w:val="28"/>
          <w:szCs w:val="28"/>
        </w:rPr>
        <w:t>大佳</w:t>
      </w:r>
      <w:r>
        <w:rPr>
          <w:rFonts w:ascii="標楷體" w:eastAsia="標楷體" w:hAnsi="標楷體"/>
          <w:b/>
          <w:sz w:val="28"/>
          <w:szCs w:val="28"/>
        </w:rPr>
        <w:t>國民小學 1</w:t>
      </w:r>
      <w:r w:rsidR="003A7F82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 xml:space="preserve"> 學年度雙語聯盟公開授課計畫</w:t>
      </w:r>
    </w:p>
    <w:p w:rsidR="00A10410" w:rsidRDefault="00A10410" w:rsidP="00662702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壹、依據：</w:t>
      </w:r>
      <w:r w:rsidR="00662702" w:rsidRPr="00662702">
        <w:rPr>
          <w:rFonts w:ascii="標楷體" w:eastAsia="標楷體" w:hAnsi="標楷體" w:hint="eastAsia"/>
          <w:sz w:val="26"/>
          <w:szCs w:val="26"/>
        </w:rPr>
        <w:t>「臺北市110學年度公立中小學現職教師雙語增能培訓計畫」辦理</w:t>
      </w:r>
      <w:r>
        <w:rPr>
          <w:rFonts w:ascii="標楷體" w:eastAsia="標楷體" w:hAnsi="標楷體"/>
          <w:sz w:val="26"/>
          <w:szCs w:val="26"/>
        </w:rPr>
        <w:t xml:space="preserve">。 </w:t>
      </w:r>
    </w:p>
    <w:p w:rsidR="00A10410" w:rsidRDefault="0051703C" w:rsidP="00A10410">
      <w:pPr>
        <w:spacing w:before="180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貳、目的</w:t>
      </w:r>
      <w:r w:rsidR="00A10410">
        <w:rPr>
          <w:rFonts w:ascii="標楷體" w:eastAsia="標楷體" w:hAnsi="標楷體"/>
          <w:sz w:val="26"/>
          <w:szCs w:val="26"/>
        </w:rPr>
        <w:t xml:space="preserve"> 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一、為促進雙語實驗學校穩健發展，組成雙語課程實驗學校聯盟。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二、透過聯盟學校教師共備，教師與行政進行實施現況之分享、交流及討論。 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三、精進本市雙語實驗課程之推動成效。</w:t>
      </w:r>
    </w:p>
    <w:p w:rsidR="00A10410" w:rsidRDefault="0051703C" w:rsidP="00A10410">
      <w:pPr>
        <w:spacing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參、實施方式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一、主辦單位：臺北市政府教育局 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二、承辦單位：臺北市中山區</w:t>
      </w:r>
      <w:r>
        <w:rPr>
          <w:rFonts w:ascii="標楷體" w:eastAsia="標楷體" w:hAnsi="標楷體" w:hint="eastAsia"/>
          <w:sz w:val="26"/>
          <w:szCs w:val="26"/>
        </w:rPr>
        <w:t>大佳</w:t>
      </w:r>
      <w:r>
        <w:rPr>
          <w:rFonts w:ascii="標楷體" w:eastAsia="標楷體" w:hAnsi="標楷體"/>
          <w:sz w:val="26"/>
          <w:szCs w:val="26"/>
        </w:rPr>
        <w:t>國民小學。</w:t>
      </w:r>
    </w:p>
    <w:p w:rsidR="00A10410" w:rsidRPr="00A10410" w:rsidRDefault="00A10410" w:rsidP="00A10410">
      <w:pPr>
        <w:ind w:left="520" w:hanging="520"/>
      </w:pPr>
      <w:r>
        <w:rPr>
          <w:rFonts w:ascii="標楷體" w:eastAsia="標楷體" w:hAnsi="標楷體"/>
          <w:sz w:val="26"/>
          <w:szCs w:val="26"/>
        </w:rPr>
        <w:t xml:space="preserve">    三、辦理對象</w:t>
      </w:r>
      <w:r>
        <w:rPr>
          <w:rFonts w:ascii="新細明體" w:hAnsi="新細明體"/>
          <w:sz w:val="26"/>
          <w:szCs w:val="26"/>
        </w:rPr>
        <w:t>：</w:t>
      </w:r>
      <w:r w:rsidR="00F52CD9">
        <w:rPr>
          <w:rFonts w:ascii="標楷體" w:eastAsia="標楷體" w:hAnsi="標楷體" w:hint="eastAsia"/>
          <w:sz w:val="26"/>
          <w:szCs w:val="26"/>
        </w:rPr>
        <w:t>中山及大</w:t>
      </w:r>
      <w:r w:rsidR="007252F7">
        <w:rPr>
          <w:rFonts w:ascii="標楷體" w:eastAsia="標楷體" w:hAnsi="標楷體" w:hint="eastAsia"/>
          <w:sz w:val="26"/>
          <w:szCs w:val="26"/>
        </w:rPr>
        <w:t>同</w:t>
      </w:r>
      <w:r w:rsidR="00BC36BA" w:rsidRPr="00560078">
        <w:rPr>
          <w:rFonts w:ascii="標楷體" w:eastAsia="標楷體" w:hAnsi="標楷體" w:hint="eastAsia"/>
          <w:sz w:val="26"/>
          <w:szCs w:val="26"/>
        </w:rPr>
        <w:t>區</w:t>
      </w:r>
      <w:r>
        <w:rPr>
          <w:rFonts w:ascii="標楷體" w:eastAsia="標楷體" w:hAnsi="標楷體"/>
          <w:sz w:val="26"/>
          <w:szCs w:val="26"/>
        </w:rPr>
        <w:t>雙語聯盟學校行政、雙語教師及有興趣老師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四、時間與地點： 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(一)辦理時間：</w:t>
      </w:r>
      <w:r w:rsidR="001B5EC7">
        <w:rPr>
          <w:rFonts w:ascii="標楷體" w:eastAsia="標楷體" w:hAnsi="標楷體"/>
          <w:sz w:val="26"/>
          <w:szCs w:val="26"/>
        </w:rPr>
        <w:t>11</w:t>
      </w:r>
      <w:r w:rsidR="001B5EC7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年</w:t>
      </w:r>
      <w:r w:rsidR="001B5EC7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 w:rsidR="001B5EC7">
        <w:rPr>
          <w:rFonts w:ascii="標楷體" w:eastAsia="標楷體" w:hAnsi="標楷體"/>
          <w:sz w:val="26"/>
          <w:szCs w:val="26"/>
        </w:rPr>
        <w:t>1</w:t>
      </w:r>
      <w:r w:rsidR="001B5EC7">
        <w:rPr>
          <w:rFonts w:ascii="標楷體" w:eastAsia="標楷體" w:hAnsi="標楷體" w:hint="eastAsia"/>
          <w:sz w:val="26"/>
          <w:szCs w:val="26"/>
        </w:rPr>
        <w:t>7</w:t>
      </w:r>
      <w:r>
        <w:rPr>
          <w:rFonts w:ascii="標楷體" w:eastAsia="標楷體" w:hAnsi="標楷體"/>
          <w:sz w:val="26"/>
          <w:szCs w:val="26"/>
        </w:rPr>
        <w:t>日（</w:t>
      </w:r>
      <w:r w:rsidR="008E29FB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）上午</w:t>
      </w:r>
      <w:r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/>
          <w:sz w:val="26"/>
          <w:szCs w:val="26"/>
        </w:rPr>
        <w:t>0～1</w:t>
      </w:r>
      <w:r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/>
          <w:sz w:val="26"/>
          <w:szCs w:val="26"/>
        </w:rPr>
        <w:t>0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(二)辦理地點：臺北市中山區</w:t>
      </w:r>
      <w:r>
        <w:rPr>
          <w:rFonts w:ascii="標楷體" w:eastAsia="標楷體" w:hAnsi="標楷體" w:hint="eastAsia"/>
          <w:sz w:val="26"/>
          <w:szCs w:val="26"/>
        </w:rPr>
        <w:t>大佳</w:t>
      </w:r>
      <w:r>
        <w:rPr>
          <w:rFonts w:ascii="標楷體" w:eastAsia="標楷體" w:hAnsi="標楷體"/>
          <w:sz w:val="26"/>
          <w:szCs w:val="26"/>
        </w:rPr>
        <w:t>國民小學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   (</w:t>
      </w:r>
      <w:r w:rsidRPr="00A10410">
        <w:rPr>
          <w:rFonts w:ascii="標楷體" w:eastAsia="標楷體" w:hAnsi="標楷體" w:hint="eastAsia"/>
          <w:sz w:val="26"/>
          <w:szCs w:val="26"/>
        </w:rPr>
        <w:t>10472 臺北市中山區濱江街107號</w:t>
      </w:r>
      <w:r>
        <w:rPr>
          <w:rFonts w:ascii="標楷體" w:eastAsia="標楷體" w:hAnsi="標楷體"/>
          <w:sz w:val="26"/>
          <w:szCs w:val="26"/>
        </w:rPr>
        <w:t xml:space="preserve">) 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(三)</w:t>
      </w:r>
      <w:r w:rsidR="0051703C">
        <w:rPr>
          <w:rFonts w:ascii="標楷體" w:eastAsia="標楷體" w:hAnsi="標楷體"/>
          <w:sz w:val="26"/>
          <w:szCs w:val="26"/>
        </w:rPr>
        <w:t>活動流程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78"/>
        <w:gridCol w:w="2500"/>
        <w:gridCol w:w="2312"/>
        <w:gridCol w:w="2762"/>
      </w:tblGrid>
      <w:tr w:rsidR="00A10410" w:rsidTr="00A10410">
        <w:tc>
          <w:tcPr>
            <w:tcW w:w="2178" w:type="dxa"/>
          </w:tcPr>
          <w:p w:rsidR="00A10410" w:rsidRDefault="00A104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00" w:type="dxa"/>
          </w:tcPr>
          <w:p w:rsidR="00A10410" w:rsidRDefault="00A104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2312" w:type="dxa"/>
          </w:tcPr>
          <w:p w:rsidR="00A10410" w:rsidRDefault="00A104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地點</w:t>
            </w:r>
          </w:p>
        </w:tc>
        <w:tc>
          <w:tcPr>
            <w:tcW w:w="2762" w:type="dxa"/>
          </w:tcPr>
          <w:p w:rsidR="00A10410" w:rsidRDefault="00A104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活動主持人</w:t>
            </w:r>
          </w:p>
        </w:tc>
      </w:tr>
      <w:tr w:rsidR="0078376D" w:rsidTr="00A10410">
        <w:tc>
          <w:tcPr>
            <w:tcW w:w="2178" w:type="dxa"/>
          </w:tcPr>
          <w:p w:rsidR="0078376D" w:rsidRPr="00A128E4" w:rsidRDefault="0078376D" w:rsidP="0078376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8:40-9:00</w:t>
            </w:r>
          </w:p>
        </w:tc>
        <w:tc>
          <w:tcPr>
            <w:tcW w:w="2500" w:type="dxa"/>
          </w:tcPr>
          <w:p w:rsidR="0078376D" w:rsidRPr="00A128E4" w:rsidRDefault="0078376D" w:rsidP="0078376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312" w:type="dxa"/>
          </w:tcPr>
          <w:p w:rsidR="0078376D" w:rsidRDefault="0078376D" w:rsidP="0078376D"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78376D" w:rsidRDefault="0078376D" w:rsidP="0078376D">
            <w:r w:rsidRPr="007A731E">
              <w:rPr>
                <w:rFonts w:ascii="標楷體" w:eastAsia="標楷體" w:hAnsi="標楷體" w:hint="eastAsia"/>
                <w:sz w:val="26"/>
                <w:szCs w:val="26"/>
              </w:rPr>
              <w:t>教務處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9:00-9:10</w:t>
            </w:r>
          </w:p>
        </w:tc>
        <w:tc>
          <w:tcPr>
            <w:tcW w:w="2500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長官來賓致詞</w:t>
            </w:r>
          </w:p>
        </w:tc>
        <w:tc>
          <w:tcPr>
            <w:tcW w:w="231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/>
                <w:sz w:val="26"/>
                <w:szCs w:val="26"/>
              </w:rPr>
              <w:t>教育局長官</w:t>
            </w:r>
          </w:p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李鍾慧校長</w:t>
            </w:r>
          </w:p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張武昌</w:t>
            </w:r>
            <w:r w:rsidRPr="00A128E4">
              <w:rPr>
                <w:rFonts w:ascii="標楷體" w:eastAsia="標楷體" w:hAnsi="標楷體"/>
                <w:sz w:val="26"/>
                <w:szCs w:val="26"/>
              </w:rPr>
              <w:t>教授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9:10-9:25</w:t>
            </w:r>
          </w:p>
        </w:tc>
        <w:tc>
          <w:tcPr>
            <w:tcW w:w="2500" w:type="dxa"/>
          </w:tcPr>
          <w:p w:rsidR="00A10410" w:rsidRDefault="002345E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1. </w:t>
            </w:r>
            <w:r w:rsidR="001B5EC7">
              <w:rPr>
                <w:rFonts w:ascii="標楷體" w:eastAsia="標楷體" w:hAnsi="標楷體" w:hint="eastAsia"/>
                <w:sz w:val="26"/>
                <w:szCs w:val="26"/>
              </w:rPr>
              <w:t>雙語自然</w:t>
            </w:r>
            <w:r w:rsidR="00F52CD9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r w:rsidR="008D1CA4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D45300">
              <w:rPr>
                <w:rFonts w:ascii="標楷體" w:eastAsia="標楷體" w:hAnsi="標楷體"/>
                <w:sz w:val="26"/>
                <w:szCs w:val="26"/>
              </w:rPr>
              <w:t>Melting</w:t>
            </w:r>
            <w:r w:rsidR="008D1CA4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="00A10410"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A10410"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說課</w:t>
            </w:r>
          </w:p>
          <w:p w:rsidR="00EA6337" w:rsidRDefault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2. </w:t>
            </w:r>
            <w:r w:rsidR="00EA6337">
              <w:rPr>
                <w:rFonts w:ascii="標楷體" w:eastAsia="標楷體" w:hAnsi="標楷體" w:hint="eastAsia"/>
                <w:sz w:val="26"/>
                <w:szCs w:val="26"/>
              </w:rPr>
              <w:t>雙語</w:t>
            </w:r>
            <w:r w:rsidR="00061195" w:rsidRPr="00061195">
              <w:rPr>
                <w:rFonts w:ascii="標楷體" w:eastAsia="標楷體" w:hAnsi="標楷體" w:hint="eastAsia"/>
                <w:sz w:val="26"/>
                <w:szCs w:val="26"/>
              </w:rPr>
              <w:t>健康</w:t>
            </w:r>
            <w:r w:rsidR="00C248B7">
              <w:rPr>
                <w:rFonts w:ascii="標楷體" w:eastAsia="標楷體" w:hAnsi="標楷體" w:hint="eastAsia"/>
                <w:sz w:val="26"/>
                <w:szCs w:val="26"/>
              </w:rPr>
              <w:t>教育</w:t>
            </w:r>
          </w:p>
          <w:p w:rsidR="001B5EC7" w:rsidRPr="001B5EC7" w:rsidRDefault="001B5E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「正確用藥」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說課</w:t>
            </w:r>
          </w:p>
        </w:tc>
        <w:tc>
          <w:tcPr>
            <w:tcW w:w="231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陳宥羜主任</w:t>
            </w:r>
          </w:p>
          <w:p w:rsidR="00A10410" w:rsidRDefault="001B5E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謝妤婕</w:t>
            </w:r>
            <w:r w:rsidR="00A10410"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  <w:p w:rsidR="001B5EC7" w:rsidRPr="00A128E4" w:rsidRDefault="001B5E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趙敏如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9:25-9:35</w:t>
            </w:r>
          </w:p>
        </w:tc>
        <w:tc>
          <w:tcPr>
            <w:tcW w:w="2500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休息、準備</w:t>
            </w:r>
            <w:r w:rsidR="00AD606E">
              <w:rPr>
                <w:rFonts w:ascii="標楷體" w:eastAsia="標楷體" w:hAnsi="標楷體" w:hint="eastAsia"/>
                <w:sz w:val="26"/>
                <w:szCs w:val="26"/>
              </w:rPr>
              <w:t>、移動</w:t>
            </w:r>
          </w:p>
        </w:tc>
        <w:tc>
          <w:tcPr>
            <w:tcW w:w="231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6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教務處</w:t>
            </w:r>
          </w:p>
        </w:tc>
      </w:tr>
      <w:tr w:rsidR="002345E6" w:rsidTr="00A10410">
        <w:tc>
          <w:tcPr>
            <w:tcW w:w="2178" w:type="dxa"/>
            <w:vMerge w:val="restart"/>
          </w:tcPr>
          <w:p w:rsidR="002345E6" w:rsidRPr="00A128E4" w:rsidRDefault="002345E6" w:rsidP="002345E6">
            <w:pPr>
              <w:spacing w:line="72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9:35-10:15</w:t>
            </w:r>
          </w:p>
        </w:tc>
        <w:tc>
          <w:tcPr>
            <w:tcW w:w="2500" w:type="dxa"/>
          </w:tcPr>
          <w:p w:rsidR="002345E6" w:rsidRPr="00A128E4" w:rsidRDefault="002345E6" w:rsidP="00F844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雙語自然</w:t>
            </w:r>
            <w:r w:rsidR="00F52CD9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>
              <w:rPr>
                <w:rFonts w:ascii="標楷體" w:eastAsia="標楷體" w:hAnsi="標楷體"/>
                <w:sz w:val="26"/>
                <w:szCs w:val="26"/>
              </w:rPr>
              <w:t>Melting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觀課</w:t>
            </w:r>
          </w:p>
        </w:tc>
        <w:tc>
          <w:tcPr>
            <w:tcW w:w="2312" w:type="dxa"/>
          </w:tcPr>
          <w:p w:rsidR="002345E6" w:rsidRPr="00A128E4" w:rsidRDefault="002345E6" w:rsidP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自然教室</w:t>
            </w:r>
          </w:p>
        </w:tc>
        <w:tc>
          <w:tcPr>
            <w:tcW w:w="2762" w:type="dxa"/>
          </w:tcPr>
          <w:p w:rsidR="002345E6" w:rsidRPr="00A128E4" w:rsidRDefault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謝妤婕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2345E6" w:rsidTr="00A10410">
        <w:tc>
          <w:tcPr>
            <w:tcW w:w="2178" w:type="dxa"/>
            <w:vMerge/>
          </w:tcPr>
          <w:p w:rsidR="002345E6" w:rsidRPr="00A128E4" w:rsidRDefault="002345E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00" w:type="dxa"/>
          </w:tcPr>
          <w:p w:rsidR="00EA6337" w:rsidRDefault="00EA6337" w:rsidP="00F844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雙語</w:t>
            </w:r>
            <w:r w:rsidRPr="00061195">
              <w:rPr>
                <w:rFonts w:ascii="標楷體" w:eastAsia="標楷體" w:hAnsi="標楷體" w:hint="eastAsia"/>
                <w:sz w:val="26"/>
                <w:szCs w:val="26"/>
              </w:rPr>
              <w:t>健康</w:t>
            </w:r>
            <w:r w:rsidR="00C248B7">
              <w:rPr>
                <w:rFonts w:ascii="標楷體" w:eastAsia="標楷體" w:hAnsi="標楷體" w:hint="eastAsia"/>
                <w:sz w:val="26"/>
                <w:szCs w:val="26"/>
              </w:rPr>
              <w:t>教育</w:t>
            </w:r>
          </w:p>
          <w:p w:rsidR="002345E6" w:rsidRDefault="002345E6" w:rsidP="00F844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「正確用藥」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EA6337"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觀</w:t>
            </w:r>
            <w:r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課</w:t>
            </w:r>
          </w:p>
        </w:tc>
        <w:tc>
          <w:tcPr>
            <w:tcW w:w="2312" w:type="dxa"/>
          </w:tcPr>
          <w:p w:rsidR="002345E6" w:rsidRDefault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三年甲班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教室</w:t>
            </w:r>
          </w:p>
        </w:tc>
        <w:tc>
          <w:tcPr>
            <w:tcW w:w="2762" w:type="dxa"/>
          </w:tcPr>
          <w:p w:rsidR="002345E6" w:rsidRDefault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趙敏如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10:15-10:30</w:t>
            </w:r>
          </w:p>
        </w:tc>
        <w:tc>
          <w:tcPr>
            <w:tcW w:w="2500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茶敘</w:t>
            </w:r>
          </w:p>
        </w:tc>
        <w:tc>
          <w:tcPr>
            <w:tcW w:w="231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A10410" w:rsidRPr="00A128E4" w:rsidRDefault="0078376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教務處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155CA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10:30-11:0</w:t>
            </w:r>
            <w:r w:rsidR="00A10410" w:rsidRPr="00A128E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500" w:type="dxa"/>
          </w:tcPr>
          <w:p w:rsidR="002345E6" w:rsidRDefault="002345E6" w:rsidP="002345E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 雙語自然</w:t>
            </w:r>
            <w:r w:rsidR="00F52CD9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>
              <w:rPr>
                <w:rFonts w:ascii="標楷體" w:eastAsia="標楷體" w:hAnsi="標楷體"/>
                <w:sz w:val="26"/>
                <w:szCs w:val="26"/>
              </w:rPr>
              <w:t>Melting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2345E6">
              <w:rPr>
                <w:rFonts w:ascii="標楷體" w:eastAsia="標楷體" w:hAnsi="標楷體" w:hint="eastAsia"/>
                <w:b/>
                <w:sz w:val="26"/>
                <w:szCs w:val="26"/>
              </w:rPr>
              <w:t>議</w:t>
            </w:r>
            <w:r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課</w:t>
            </w:r>
          </w:p>
          <w:p w:rsidR="00EA6337" w:rsidRDefault="002345E6" w:rsidP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2. </w:t>
            </w:r>
            <w:r w:rsidR="00EA6337">
              <w:rPr>
                <w:rFonts w:ascii="標楷體" w:eastAsia="標楷體" w:hAnsi="標楷體" w:hint="eastAsia"/>
                <w:sz w:val="26"/>
                <w:szCs w:val="26"/>
              </w:rPr>
              <w:t>雙語</w:t>
            </w:r>
            <w:r w:rsidR="00EA6337" w:rsidRPr="00061195">
              <w:rPr>
                <w:rFonts w:ascii="標楷體" w:eastAsia="標楷體" w:hAnsi="標楷體" w:hint="eastAsia"/>
                <w:sz w:val="26"/>
                <w:szCs w:val="26"/>
              </w:rPr>
              <w:t>健康</w:t>
            </w:r>
            <w:r w:rsidR="00C248B7">
              <w:rPr>
                <w:rFonts w:ascii="標楷體" w:eastAsia="標楷體" w:hAnsi="標楷體" w:hint="eastAsia"/>
                <w:sz w:val="26"/>
                <w:szCs w:val="26"/>
              </w:rPr>
              <w:t>教育</w:t>
            </w:r>
          </w:p>
          <w:p w:rsidR="00A10410" w:rsidRPr="00A128E4" w:rsidRDefault="002345E6" w:rsidP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「正確用藥」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EA6337">
              <w:rPr>
                <w:rFonts w:ascii="標楷體" w:eastAsia="標楷體" w:hAnsi="標楷體" w:hint="eastAsia"/>
                <w:b/>
                <w:sz w:val="26"/>
                <w:szCs w:val="26"/>
              </w:rPr>
              <w:t>議</w:t>
            </w:r>
            <w:r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課</w:t>
            </w:r>
          </w:p>
        </w:tc>
        <w:tc>
          <w:tcPr>
            <w:tcW w:w="2312" w:type="dxa"/>
          </w:tcPr>
          <w:p w:rsidR="00A10410" w:rsidRPr="00A128E4" w:rsidRDefault="00A10410" w:rsidP="002B1F1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474F0A" w:rsidRPr="00A128E4" w:rsidRDefault="00474F0A" w:rsidP="002B1F1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陳宥羜主任</w:t>
            </w:r>
          </w:p>
          <w:p w:rsidR="002345E6" w:rsidRDefault="002345E6" w:rsidP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謝妤婕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  <w:p w:rsidR="00A10410" w:rsidRPr="00A128E4" w:rsidRDefault="002345E6" w:rsidP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趙敏如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155CA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</w:t>
            </w:r>
            <w:r w:rsidR="00A10410" w:rsidRPr="00A128E4">
              <w:rPr>
                <w:rFonts w:ascii="標楷體" w:eastAsia="標楷體" w:hAnsi="標楷體" w:hint="eastAsia"/>
                <w:sz w:val="26"/>
                <w:szCs w:val="26"/>
              </w:rPr>
              <w:t>0-12:00</w:t>
            </w:r>
          </w:p>
        </w:tc>
        <w:tc>
          <w:tcPr>
            <w:tcW w:w="2500" w:type="dxa"/>
          </w:tcPr>
          <w:p w:rsidR="00A10410" w:rsidRPr="00A128E4" w:rsidRDefault="00155CA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增能研習「雙語課程-素養導向多元評量」</w:t>
            </w:r>
          </w:p>
        </w:tc>
        <w:tc>
          <w:tcPr>
            <w:tcW w:w="2312" w:type="dxa"/>
          </w:tcPr>
          <w:p w:rsidR="00A10410" w:rsidRPr="00A128E4" w:rsidRDefault="00AC06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/>
                <w:sz w:val="26"/>
                <w:szCs w:val="26"/>
              </w:rPr>
              <w:t>教育局長官</w:t>
            </w:r>
          </w:p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李鍾慧校長</w:t>
            </w:r>
          </w:p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張武昌</w:t>
            </w:r>
            <w:r w:rsidRPr="00A128E4">
              <w:rPr>
                <w:rFonts w:ascii="標楷體" w:eastAsia="標楷體" w:hAnsi="標楷體"/>
                <w:sz w:val="26"/>
                <w:szCs w:val="26"/>
              </w:rPr>
              <w:t>教授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12:00~</w:t>
            </w:r>
          </w:p>
        </w:tc>
        <w:tc>
          <w:tcPr>
            <w:tcW w:w="2500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231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6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總務處</w:t>
            </w:r>
          </w:p>
        </w:tc>
      </w:tr>
    </w:tbl>
    <w:p w:rsidR="00E737F5" w:rsidRDefault="00E737F5" w:rsidP="0051703C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肆、報名方式：請於</w:t>
      </w:r>
      <w:r w:rsidR="002345E6">
        <w:rPr>
          <w:rFonts w:ascii="標楷體" w:eastAsia="標楷體" w:hAnsi="標楷體"/>
          <w:sz w:val="26"/>
          <w:szCs w:val="26"/>
        </w:rPr>
        <w:t>11</w:t>
      </w:r>
      <w:r w:rsidR="002345E6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年</w:t>
      </w:r>
      <w:r w:rsidR="002345E6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 w:rsidR="002345E6">
        <w:rPr>
          <w:rFonts w:ascii="標楷體" w:eastAsia="標楷體" w:hAnsi="標楷體" w:hint="eastAsia"/>
          <w:sz w:val="26"/>
          <w:szCs w:val="26"/>
        </w:rPr>
        <w:t>1</w:t>
      </w:r>
      <w:r w:rsidR="00EA6337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日(星期</w:t>
      </w:r>
      <w:r w:rsidR="00EA6337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)前逕至</w:t>
      </w:r>
      <w:r w:rsidR="002E0232">
        <w:rPr>
          <w:rFonts w:ascii="標楷體" w:eastAsia="標楷體" w:hAnsi="標楷體" w:hint="eastAsia"/>
          <w:sz w:val="26"/>
          <w:szCs w:val="26"/>
        </w:rPr>
        <w:t>臺北市教師在職進修</w:t>
      </w:r>
      <w:r>
        <w:rPr>
          <w:rFonts w:ascii="標楷體" w:eastAsia="標楷體" w:hAnsi="標楷體"/>
          <w:sz w:val="26"/>
          <w:szCs w:val="26"/>
        </w:rPr>
        <w:t>網報名觀課，額</w:t>
      </w:r>
      <w:r>
        <w:rPr>
          <w:rFonts w:ascii="標楷體" w:eastAsia="標楷體" w:hAnsi="標楷體"/>
          <w:sz w:val="26"/>
          <w:szCs w:val="26"/>
        </w:rPr>
        <w:lastRenderedPageBreak/>
        <w:t>滿為止。</w:t>
      </w:r>
    </w:p>
    <w:p w:rsidR="00E737F5" w:rsidRDefault="0051703C" w:rsidP="00E737F5">
      <w:pPr>
        <w:spacing w:before="180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伍、預期效益</w:t>
      </w:r>
      <w:r w:rsidR="00C96763">
        <w:rPr>
          <w:rFonts w:ascii="標楷體" w:eastAsia="標楷體" w:hAnsi="標楷體" w:hint="eastAsia"/>
          <w:sz w:val="26"/>
          <w:szCs w:val="26"/>
        </w:rPr>
        <w:t xml:space="preserve">                </w:t>
      </w:r>
    </w:p>
    <w:p w:rsidR="00E737F5" w:rsidRDefault="00E737F5" w:rsidP="00E737F5">
      <w:pPr>
        <w:ind w:left="10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一、作為本市推動雙語實驗課程之參考，轉化成為符合本市推動有效教學之策略。</w:t>
      </w:r>
    </w:p>
    <w:p w:rsidR="00E737F5" w:rsidRDefault="00E737F5" w:rsidP="00E737F5">
      <w:pPr>
        <w:ind w:left="10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二、提供雙語實驗課程學校發展之參考，現場教師實際教學之參酌，增進學童學習效能。</w:t>
      </w:r>
    </w:p>
    <w:p w:rsidR="00E737F5" w:rsidRDefault="00E737F5" w:rsidP="00E737F5">
      <w:pPr>
        <w:ind w:left="10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三、提升學生學習英語的興趣，達到適性教學之目的，讓孩子逐步與世界接軌，成為具有移動力的未來公民。</w:t>
      </w:r>
    </w:p>
    <w:p w:rsidR="00E737F5" w:rsidRDefault="00E737F5" w:rsidP="00E737F5">
      <w:pPr>
        <w:spacing w:before="180"/>
        <w:ind w:left="520" w:hanging="520"/>
      </w:pPr>
      <w:r>
        <w:rPr>
          <w:rFonts w:ascii="標楷體" w:eastAsia="標楷體" w:hAnsi="標楷體"/>
          <w:sz w:val="26"/>
          <w:szCs w:val="26"/>
        </w:rPr>
        <w:t>陸、本計畫</w:t>
      </w:r>
      <w:r w:rsidR="00712539">
        <w:rPr>
          <w:rFonts w:ascii="標楷體" w:eastAsia="標楷體" w:hAnsi="標楷體" w:hint="eastAsia"/>
          <w:sz w:val="26"/>
          <w:szCs w:val="26"/>
        </w:rPr>
        <w:t>報局</w:t>
      </w:r>
      <w:r>
        <w:rPr>
          <w:rFonts w:ascii="標楷體" w:eastAsia="標楷體" w:hAnsi="標楷體"/>
          <w:sz w:val="26"/>
          <w:szCs w:val="26"/>
        </w:rPr>
        <w:t>核定後實施，修正時亦同</w:t>
      </w:r>
    </w:p>
    <w:p w:rsidR="009139F1" w:rsidRPr="00E737F5" w:rsidRDefault="009139F1">
      <w:pPr>
        <w:rPr>
          <w:rFonts w:ascii="標楷體" w:eastAsia="標楷體" w:hAnsi="標楷體"/>
          <w:sz w:val="28"/>
          <w:szCs w:val="28"/>
        </w:rPr>
      </w:pPr>
    </w:p>
    <w:p w:rsidR="002B1F14" w:rsidRDefault="002B1F14">
      <w:pPr>
        <w:rPr>
          <w:rFonts w:ascii="標楷體" w:eastAsia="標楷體" w:hAnsi="標楷體"/>
          <w:sz w:val="28"/>
          <w:szCs w:val="28"/>
        </w:rPr>
      </w:pPr>
    </w:p>
    <w:p w:rsidR="002B1F14" w:rsidRPr="002B1F14" w:rsidRDefault="002B1F14">
      <w:pPr>
        <w:rPr>
          <w:rFonts w:ascii="標楷體" w:eastAsia="標楷體" w:hAnsi="標楷體"/>
          <w:sz w:val="28"/>
          <w:szCs w:val="28"/>
        </w:rPr>
      </w:pPr>
    </w:p>
    <w:sectPr w:rsidR="002B1F14" w:rsidRPr="002B1F14" w:rsidSect="009139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3B" w:rsidRDefault="0088603B" w:rsidP="00B531F2">
      <w:r>
        <w:separator/>
      </w:r>
    </w:p>
  </w:endnote>
  <w:endnote w:type="continuationSeparator" w:id="0">
    <w:p w:rsidR="0088603B" w:rsidRDefault="0088603B" w:rsidP="00B5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3B" w:rsidRDefault="0088603B" w:rsidP="00B531F2">
      <w:r>
        <w:separator/>
      </w:r>
    </w:p>
  </w:footnote>
  <w:footnote w:type="continuationSeparator" w:id="0">
    <w:p w:rsidR="0088603B" w:rsidRDefault="0088603B" w:rsidP="00B53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87D5D"/>
    <w:multiLevelType w:val="hybridMultilevel"/>
    <w:tmpl w:val="DCEE3DBE"/>
    <w:lvl w:ilvl="0" w:tplc="332CA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F1"/>
    <w:rsid w:val="00033BFF"/>
    <w:rsid w:val="00061195"/>
    <w:rsid w:val="000704A3"/>
    <w:rsid w:val="0009057C"/>
    <w:rsid w:val="00097CBD"/>
    <w:rsid w:val="00155CAD"/>
    <w:rsid w:val="001B5EC7"/>
    <w:rsid w:val="001E4A7D"/>
    <w:rsid w:val="002345E6"/>
    <w:rsid w:val="0024058F"/>
    <w:rsid w:val="002742B5"/>
    <w:rsid w:val="0029588B"/>
    <w:rsid w:val="002B1F14"/>
    <w:rsid w:val="002E0232"/>
    <w:rsid w:val="003043F3"/>
    <w:rsid w:val="00394C47"/>
    <w:rsid w:val="003A7F82"/>
    <w:rsid w:val="00455FBF"/>
    <w:rsid w:val="00474F0A"/>
    <w:rsid w:val="004904BD"/>
    <w:rsid w:val="005019F1"/>
    <w:rsid w:val="0051703C"/>
    <w:rsid w:val="00560078"/>
    <w:rsid w:val="005C57ED"/>
    <w:rsid w:val="005E78AD"/>
    <w:rsid w:val="00662702"/>
    <w:rsid w:val="006E08C7"/>
    <w:rsid w:val="00712539"/>
    <w:rsid w:val="007252F7"/>
    <w:rsid w:val="00726882"/>
    <w:rsid w:val="00776B1C"/>
    <w:rsid w:val="00781D05"/>
    <w:rsid w:val="0078376D"/>
    <w:rsid w:val="00821CD7"/>
    <w:rsid w:val="008514F6"/>
    <w:rsid w:val="0088603B"/>
    <w:rsid w:val="008A3F01"/>
    <w:rsid w:val="008D1CA4"/>
    <w:rsid w:val="008E29FB"/>
    <w:rsid w:val="009139F1"/>
    <w:rsid w:val="00915233"/>
    <w:rsid w:val="00963AE8"/>
    <w:rsid w:val="009A36B1"/>
    <w:rsid w:val="00A10410"/>
    <w:rsid w:val="00A128E4"/>
    <w:rsid w:val="00A54175"/>
    <w:rsid w:val="00AC063B"/>
    <w:rsid w:val="00AC0672"/>
    <w:rsid w:val="00AC4A45"/>
    <w:rsid w:val="00AD606E"/>
    <w:rsid w:val="00AD633F"/>
    <w:rsid w:val="00AE481B"/>
    <w:rsid w:val="00AE62EC"/>
    <w:rsid w:val="00AF1A0B"/>
    <w:rsid w:val="00B01E0A"/>
    <w:rsid w:val="00B531F2"/>
    <w:rsid w:val="00BA2437"/>
    <w:rsid w:val="00BC36BA"/>
    <w:rsid w:val="00C248B7"/>
    <w:rsid w:val="00C272E0"/>
    <w:rsid w:val="00C706F8"/>
    <w:rsid w:val="00C96763"/>
    <w:rsid w:val="00CB2786"/>
    <w:rsid w:val="00D06F4F"/>
    <w:rsid w:val="00D45300"/>
    <w:rsid w:val="00DA662C"/>
    <w:rsid w:val="00E37B99"/>
    <w:rsid w:val="00E737F5"/>
    <w:rsid w:val="00EA6337"/>
    <w:rsid w:val="00EB6691"/>
    <w:rsid w:val="00EE1E6E"/>
    <w:rsid w:val="00F147BA"/>
    <w:rsid w:val="00F45E4B"/>
    <w:rsid w:val="00F52CD9"/>
    <w:rsid w:val="00F844FE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C8A2F1-C78E-42ED-B9BB-4BD2B146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2E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E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E48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31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531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A6CB2-D3DE-4406-AF6D-9372063A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user</cp:lastModifiedBy>
  <cp:revision>2</cp:revision>
  <cp:lastPrinted>2019-12-09T01:14:00Z</cp:lastPrinted>
  <dcterms:created xsi:type="dcterms:W3CDTF">2022-03-08T00:51:00Z</dcterms:created>
  <dcterms:modified xsi:type="dcterms:W3CDTF">2022-03-08T00:51:00Z</dcterms:modified>
</cp:coreProperties>
</file>